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95E" w:rsidRDefault="0012095E" w:rsidP="0012095E">
      <w:pPr>
        <w:rPr>
          <w:rFonts w:cs="B Nazanin"/>
          <w:sz w:val="36"/>
          <w:szCs w:val="36"/>
          <w:rtl/>
          <w:lang w:bidi="fa-IR"/>
        </w:rPr>
      </w:pPr>
      <w:bookmarkStart w:id="0" w:name="_GoBack"/>
      <w:bookmarkEnd w:id="0"/>
    </w:p>
    <w:p w:rsidR="00360C4E" w:rsidRDefault="00360C4E" w:rsidP="0012095E">
      <w:pPr>
        <w:jc w:val="right"/>
        <w:rPr>
          <w:rFonts w:cs="B Nazanin"/>
          <w:sz w:val="36"/>
          <w:szCs w:val="36"/>
          <w:lang w:bidi="fa-IR"/>
        </w:rPr>
      </w:pPr>
    </w:p>
    <w:p w:rsidR="0012095E" w:rsidRPr="0012095E" w:rsidRDefault="0012095E" w:rsidP="0012095E">
      <w:pPr>
        <w:bidi/>
        <w:jc w:val="center"/>
        <w:rPr>
          <w:rFonts w:ascii="Arial" w:hAnsi="Arial" w:cs="B Nazanin"/>
          <w:b/>
          <w:bCs/>
          <w:i/>
          <w:iCs/>
          <w:sz w:val="32"/>
          <w:szCs w:val="32"/>
          <w:rtl/>
          <w:lang w:bidi="fa-IR"/>
        </w:rPr>
      </w:pPr>
      <w:r w:rsidRPr="0012095E">
        <w:rPr>
          <w:rFonts w:ascii="Arial" w:hAnsi="Arial" w:cs="B Nazanin" w:hint="cs"/>
          <w:b/>
          <w:bCs/>
          <w:i/>
          <w:iCs/>
          <w:sz w:val="32"/>
          <w:szCs w:val="32"/>
          <w:rtl/>
          <w:lang w:bidi="fa-IR"/>
        </w:rPr>
        <w:t>(پيوست دو: مثال شرایط گارانتی و خدمات پس از فروش)</w:t>
      </w:r>
    </w:p>
    <w:p w:rsidR="0012095E" w:rsidRPr="0012095E" w:rsidRDefault="0012095E" w:rsidP="0012095E">
      <w:pPr>
        <w:bidi/>
        <w:rPr>
          <w:rFonts w:ascii="Arial" w:hAnsi="Arial" w:cs="B Nazanin"/>
          <w:i/>
          <w:iCs/>
          <w:sz w:val="32"/>
          <w:szCs w:val="32"/>
          <w:lang w:bidi="fa-IR"/>
        </w:rPr>
      </w:pP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                                                      </w:t>
      </w:r>
    </w:p>
    <w:p w:rsidR="0012095E" w:rsidRPr="0012095E" w:rsidRDefault="0012095E" w:rsidP="0012095E">
      <w:pPr>
        <w:bidi/>
        <w:rPr>
          <w:rFonts w:ascii="Arial" w:hAnsi="Arial" w:cs="B Nazanin"/>
          <w:i/>
          <w:iCs/>
          <w:sz w:val="32"/>
          <w:szCs w:val="32"/>
          <w:rtl/>
          <w:lang w:bidi="fa-IR"/>
        </w:rPr>
      </w:pP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خدمات ضمانت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(گارانتی)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 xml:space="preserve"> شامل تعمیر یا سرویس دستگاه وارائه خدمات رایگان جهت تعویض</w:t>
      </w:r>
      <w:r w:rsidRPr="0012095E">
        <w:rPr>
          <w:rFonts w:ascii="Arial" w:hAnsi="Arial" w:cs="B Nazanin"/>
          <w:i/>
          <w:iCs/>
          <w:sz w:val="32"/>
          <w:szCs w:val="32"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قطعات و دستمزد تعمیر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بمدت یک سال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 xml:space="preserve"> میباشد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>، ولی ض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مانتنامه در شرایط ذیل قابل اجرا نیس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>ت</w:t>
      </w:r>
      <w:r w:rsidRPr="0012095E">
        <w:rPr>
          <w:rFonts w:ascii="Arial" w:hAnsi="Arial" w:cs="B Nazanin"/>
          <w:i/>
          <w:iCs/>
          <w:sz w:val="32"/>
          <w:szCs w:val="32"/>
          <w:lang w:bidi="fa-IR"/>
        </w:rPr>
        <w:t xml:space="preserve"> :</w:t>
      </w:r>
    </w:p>
    <w:p w:rsidR="0012095E" w:rsidRPr="0012095E" w:rsidRDefault="0012095E" w:rsidP="0012095E">
      <w:pPr>
        <w:bidi/>
        <w:rPr>
          <w:rFonts w:ascii="Arial" w:hAnsi="Arial" w:cs="B Nazanin"/>
          <w:i/>
          <w:iCs/>
          <w:sz w:val="32"/>
          <w:szCs w:val="32"/>
          <w:rtl/>
          <w:lang w:bidi="fa-IR"/>
        </w:rPr>
      </w:pP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الف- صدمات ناشی از حمل ونقل، نوسانات برق،آتش سوزی يا حرارت زياد، تماس يا نفوذ آب ومواد شيميايي خورنده ، گرد و غبار شديد،رعد و برق، حوادث طبیعی، ضربه و استفاده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غلط و یا بی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توجهی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به دستورالعملهای ذکر شده در دفترچه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راهنمای دستگاه</w:t>
      </w:r>
    </w:p>
    <w:p w:rsidR="0012095E" w:rsidRPr="0012095E" w:rsidRDefault="0012095E" w:rsidP="0012095E">
      <w:pPr>
        <w:bidi/>
        <w:rPr>
          <w:rFonts w:ascii="Arial" w:hAnsi="Arial" w:cs="B Nazanin"/>
          <w:i/>
          <w:iCs/>
          <w:sz w:val="32"/>
          <w:szCs w:val="32"/>
          <w:rtl/>
          <w:lang w:bidi="fa-IR"/>
        </w:rPr>
      </w:pP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ب- دستگاههایی که دستکاری شده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اند و یا توسط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اشخاصی بجز نمایندگان شرکت تعمیر شده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باشند</w:t>
      </w:r>
    </w:p>
    <w:p w:rsidR="0012095E" w:rsidRPr="0012095E" w:rsidRDefault="0012095E" w:rsidP="0012095E">
      <w:pPr>
        <w:tabs>
          <w:tab w:val="left" w:pos="6238"/>
        </w:tabs>
        <w:bidi/>
        <w:spacing w:line="192" w:lineRule="auto"/>
        <w:rPr>
          <w:rFonts w:ascii="Arial" w:hAnsi="Arial" w:cs="B Nazanin"/>
          <w:i/>
          <w:iCs/>
          <w:sz w:val="32"/>
          <w:szCs w:val="32"/>
          <w:lang w:bidi="fa-IR"/>
        </w:rPr>
      </w:pP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>پ- در صورت خرابی و تعمير دستگاه در طول مدت گارانتی هزينه های رفت و آمد به عهده خريدار می باشد.</w:t>
      </w:r>
    </w:p>
    <w:p w:rsidR="0012095E" w:rsidRPr="0012095E" w:rsidRDefault="0012095E" w:rsidP="0012095E">
      <w:pPr>
        <w:bidi/>
        <w:rPr>
          <w:rFonts w:ascii="Arial" w:hAnsi="Arial" w:cs="B Nazanin"/>
          <w:i/>
          <w:iCs/>
          <w:sz w:val="32"/>
          <w:szCs w:val="32"/>
          <w:lang w:bidi="fa-IR"/>
        </w:rPr>
      </w:pP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چ-مواد مصرفی شامل گارانتی نمی باشد</w:t>
      </w:r>
    </w:p>
    <w:p w:rsidR="0012095E" w:rsidRPr="0012095E" w:rsidRDefault="0012095E" w:rsidP="0012095E">
      <w:pPr>
        <w:bidi/>
        <w:rPr>
          <w:rFonts w:ascii="Arial" w:hAnsi="Arial" w:cs="B Nazanin"/>
          <w:i/>
          <w:iCs/>
          <w:sz w:val="32"/>
          <w:szCs w:val="32"/>
          <w:lang w:bidi="fa-IR"/>
        </w:rPr>
      </w:pP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د</w:t>
      </w:r>
      <w:r w:rsidRPr="0012095E">
        <w:rPr>
          <w:rFonts w:ascii="Arial" w:hAnsi="Arial" w:cs="B Nazanin"/>
          <w:i/>
          <w:iCs/>
          <w:sz w:val="32"/>
          <w:szCs w:val="32"/>
          <w:lang w:bidi="fa-IR"/>
        </w:rPr>
        <w:t xml:space="preserve">- 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استفاده از گازهایی غیر از گازهایی که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 xml:space="preserve">دستگاه برای کار با 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>آ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ن طراحی شده است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>.</w:t>
      </w:r>
    </w:p>
    <w:p w:rsidR="0012095E" w:rsidRPr="0012095E" w:rsidRDefault="0012095E" w:rsidP="0012095E">
      <w:pPr>
        <w:bidi/>
        <w:rPr>
          <w:rFonts w:ascii="Arial" w:hAnsi="Arial" w:cs="B Nazanin"/>
          <w:i/>
          <w:iCs/>
          <w:sz w:val="32"/>
          <w:szCs w:val="32"/>
          <w:lang w:bidi="fa-IR"/>
        </w:rPr>
      </w:pP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>خدمات پس از فروش به مدت 10 سال می باشد.</w:t>
      </w:r>
    </w:p>
    <w:p w:rsidR="0012095E" w:rsidRPr="0012095E" w:rsidRDefault="0012095E" w:rsidP="0012095E">
      <w:pPr>
        <w:jc w:val="right"/>
        <w:rPr>
          <w:rFonts w:cs="B Nazanin"/>
          <w:sz w:val="36"/>
          <w:szCs w:val="36"/>
          <w:rtl/>
          <w:lang w:bidi="fa-IR"/>
        </w:rPr>
      </w:pPr>
    </w:p>
    <w:sectPr w:rsidR="0012095E" w:rsidRPr="0012095E" w:rsidSect="00360C4E">
      <w:pgSz w:w="12240" w:h="15840"/>
      <w:pgMar w:top="1440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C4E"/>
    <w:rsid w:val="00045235"/>
    <w:rsid w:val="001144AE"/>
    <w:rsid w:val="0012095E"/>
    <w:rsid w:val="00360C4E"/>
    <w:rsid w:val="00456B0D"/>
    <w:rsid w:val="00652370"/>
    <w:rsid w:val="0079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2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2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noorsanat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forosh</dc:creator>
  <cp:lastModifiedBy>Pashazadeh</cp:lastModifiedBy>
  <cp:revision>2</cp:revision>
  <dcterms:created xsi:type="dcterms:W3CDTF">2016-01-26T23:13:00Z</dcterms:created>
  <dcterms:modified xsi:type="dcterms:W3CDTF">2016-01-26T23:13:00Z</dcterms:modified>
</cp:coreProperties>
</file>